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8B" w:rsidRDefault="00D32A2D" w:rsidP="00D32A2D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eastAsia="ru-RU"/>
        </w:rPr>
      </w:pPr>
      <w:r w:rsidRPr="00D32A2D">
        <w:rPr>
          <w:rFonts w:ascii="Times New Roman" w:hAnsi="Times New Roman"/>
          <w:sz w:val="32"/>
          <w:szCs w:val="32"/>
          <w:lang w:eastAsia="ru-RU"/>
        </w:rPr>
        <w:t>Приложение № 4</w:t>
      </w:r>
    </w:p>
    <w:p w:rsidR="00D32A2D" w:rsidRPr="00D32A2D" w:rsidRDefault="00D32A2D" w:rsidP="00D32A2D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eastAsia="ru-RU"/>
        </w:rPr>
      </w:pPr>
    </w:p>
    <w:p w:rsidR="007F5E8B" w:rsidRDefault="007F5E8B" w:rsidP="004F271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F2712">
        <w:rPr>
          <w:rFonts w:ascii="Times New Roman" w:hAnsi="Times New Roman"/>
          <w:b/>
          <w:sz w:val="32"/>
          <w:szCs w:val="32"/>
          <w:lang w:eastAsia="ru-RU"/>
        </w:rPr>
        <w:t>Положение о выплате материальной помощи работникам ГБОУ РК «Специализированной шк</w:t>
      </w:r>
      <w:r>
        <w:rPr>
          <w:rFonts w:ascii="Times New Roman" w:hAnsi="Times New Roman"/>
          <w:b/>
          <w:sz w:val="32"/>
          <w:szCs w:val="32"/>
          <w:lang w:eastAsia="ru-RU"/>
        </w:rPr>
        <w:t>о</w:t>
      </w:r>
      <w:r w:rsidRPr="004F2712">
        <w:rPr>
          <w:rFonts w:ascii="Times New Roman" w:hAnsi="Times New Roman"/>
          <w:b/>
          <w:sz w:val="32"/>
          <w:szCs w:val="32"/>
          <w:lang w:eastAsia="ru-RU"/>
        </w:rPr>
        <w:t>лы искусств»</w:t>
      </w:r>
    </w:p>
    <w:p w:rsidR="007F5E8B" w:rsidRPr="004F2712" w:rsidRDefault="007F5E8B" w:rsidP="004F271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b/>
          <w:sz w:val="28"/>
          <w:szCs w:val="28"/>
          <w:lang w:eastAsia="ru-RU"/>
        </w:rPr>
        <w:t xml:space="preserve"> 1. Общие положения</w:t>
      </w:r>
      <w:r w:rsidRPr="00A3442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1.1. Настоящее Положение предусматривает выплату материальной помощи работникам ГБОУ РК «Специализированной школы искусств».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1.2. Материальная помощь может предоставляться единовременно или несколько раз в течение календарного года.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34422">
        <w:rPr>
          <w:rFonts w:ascii="Times New Roman" w:hAnsi="Times New Roman"/>
          <w:b/>
          <w:sz w:val="28"/>
          <w:szCs w:val="28"/>
          <w:lang w:eastAsia="ru-RU"/>
        </w:rPr>
        <w:t xml:space="preserve">2. Направления и размер оказания материальной помощи.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2.1. </w:t>
      </w:r>
      <w:proofErr w:type="gramStart"/>
      <w:r w:rsidRPr="00A34422">
        <w:rPr>
          <w:rFonts w:ascii="Times New Roman" w:hAnsi="Times New Roman"/>
          <w:sz w:val="28"/>
          <w:szCs w:val="28"/>
          <w:lang w:eastAsia="ru-RU"/>
        </w:rPr>
        <w:t>В целях социальной защиты работников Учреждения и неработающих пенсионеров Учреждения им может оказываться материальная помощь за счет средств, поступающих из республиканского бюджета (</w:t>
      </w:r>
      <w:r w:rsidRPr="00A34422">
        <w:rPr>
          <w:rFonts w:ascii="Times New Roman" w:hAnsi="Times New Roman"/>
          <w:i/>
          <w:sz w:val="28"/>
          <w:szCs w:val="28"/>
          <w:lang w:eastAsia="ru-RU"/>
        </w:rPr>
        <w:t>при наличии экономии средств по фонду оплаты труда</w:t>
      </w:r>
      <w:r w:rsidRPr="00A34422">
        <w:rPr>
          <w:rFonts w:ascii="Times New Roman" w:hAnsi="Times New Roman"/>
          <w:sz w:val="28"/>
          <w:szCs w:val="28"/>
          <w:lang w:eastAsia="ru-RU"/>
        </w:rPr>
        <w:t xml:space="preserve">), а также за счет средств, поступающих от приносящей доход деятельности, направленной Учреждением на оплату труда работников). </w:t>
      </w:r>
      <w:proofErr w:type="gramEnd"/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2.2. Работником считается сотрудник, принятый на работу по трудовому договору.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2.3. Материальная помощь на частичное возмещение затрат в связи с дорогостоящим лечением работника составляет: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- на приобретение дорогостоящих лекарственных средств и иных лечебных препаратов и оборудования - до 10 000 руб.;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- на лечение, протезирование и имплантацию зубов - до 10 000 руб.;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- на стационарное лечение, в том числе санаторно-курортное лечение - до 5 000 руб.;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- на проведение хирургических операций по жизненно важным показаниям - до 5 000 руб. В исключительных случаях по решению директора работнику может быть выделена материальная помощь и в больших размерах. По данному направлению материальная помощь оказывается при предоставлении соответствующих документов лечебного учреждения: справка-направление врача,  документы, подтверждающие фактическую оплату (платежные документы, накладные, счета, квитанции, иные необходимые документы, оформленные на имя заявителя, и чеки на покупку лекарств); - именные рецепты. При необходимости также можно запросить справки соответствующих учреждений, организаций, документы (направление, эпикриз и др.) с указанием медицинского учреждения, подтверждающие необходимость платной дорогостоящей медицинской помощи по жизненно важным показаниям.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2.4. В случае причинения работнику материального ущерба в результате чрезвычайных обстоятельств (квартирной кражи, затопления квартиры и др.) помощь выплачивается в размере до 20 000 руб. Факт стихийного бедствия, хищения и размер ущерба должны подтверждаться соответствующими </w:t>
      </w:r>
      <w:r w:rsidRPr="00A3442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документами, подтверждающие факт чрезвычайной ситуации, выданные соответствующей организацией.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2.5. Материальная помощь в связи со смертью: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- работника (работавшего или уволенного) - до 30 000 руб.;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34422">
        <w:rPr>
          <w:rFonts w:ascii="Times New Roman" w:hAnsi="Times New Roman"/>
          <w:sz w:val="28"/>
          <w:szCs w:val="28"/>
          <w:lang w:eastAsia="ru-RU"/>
        </w:rPr>
        <w:t>- близких родственников работника (ст. 2 СК РФ) - от 10 000 руб. до 30 000 руб. По случаю смерти близких родственников (матери, отца, жены, мужа, детей) представляется копия свидетельства о смерти.</w:t>
      </w:r>
      <w:proofErr w:type="gramEnd"/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На организацию похорон работника, если имеются родственники, представляется копия свидетельства о смерти. Если у умершего нет близких родственников, представляются копия свидетельства о смерти, квитанции и чеки, подтверждающие затраты на похороны, а также  ходатайство профсоюзной организации о выделении средств с указанием, кому доверяется получить деньги.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2.6. Материальная помощь женщинам, находящимся в отпуске по уходу за ребенком в возрасте от 1,5 до 3 лет, - в размере 5 000 руб. единовременно. Материальная помощь оказывается при условии обращения работника до исполнения ребенку трех лет.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2.7. Материальная помощь работнику при увольнении в связи с выходом на пенсию, в том числе по болезни и инвалидности: - со стажем работы в Учреждении от 1 года до 5 лет - в размере должностного оклада;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- со стажем работы в Учреждении от 5 до 10 лет - в размере двух должностных окладов;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- со стажем работы в Учреждении свыше 10 лет - в размере четырех должностных окладов.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2.8. Материальная помощь в связи с рождением ребенка - в размере 10 000 руб. -  копия свидетельства о рождении (для детей).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2.9. Материальная помощь в связи с бракосочетанием - в размере 10 000 руб. - копия свидетельства о браке (для мужа, жены);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2.10. Материальная помощь работнику в связи с юбилеем (40, 45, 50, 55, 60 лет, далее - по решению директора) - в размере 10 000 руб.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2.11. Материальная помощь на отдельные социальные нужды: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- в случае тяжелого материального положения работника, которое обосновывается, в частности, следующим: работник</w:t>
      </w:r>
    </w:p>
    <w:p w:rsidR="007F5E8B" w:rsidRPr="00A34422" w:rsidRDefault="007F5E8B" w:rsidP="00F70371">
      <w:pPr>
        <w:pStyle w:val="a5"/>
        <w:spacing w:after="0" w:line="240" w:lineRule="auto"/>
        <w:ind w:left="765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а) проживает один (одна); </w:t>
      </w:r>
    </w:p>
    <w:p w:rsidR="007F5E8B" w:rsidRPr="00A34422" w:rsidRDefault="007F5E8B" w:rsidP="00F70371">
      <w:pPr>
        <w:pStyle w:val="a5"/>
        <w:spacing w:after="0" w:line="240" w:lineRule="auto"/>
        <w:ind w:left="765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б) имеет инвалидность (справка об инвалидности);</w:t>
      </w:r>
    </w:p>
    <w:p w:rsidR="007F5E8B" w:rsidRPr="00A34422" w:rsidRDefault="007F5E8B" w:rsidP="00F70371">
      <w:pPr>
        <w:pStyle w:val="a5"/>
        <w:spacing w:after="0" w:line="240" w:lineRule="auto"/>
        <w:ind w:left="765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в) одна (один) воспитывает детей и доходов, кроме зарплаты, не имеет;</w:t>
      </w:r>
    </w:p>
    <w:p w:rsidR="007F5E8B" w:rsidRPr="00A34422" w:rsidRDefault="007F5E8B" w:rsidP="00F70371">
      <w:pPr>
        <w:pStyle w:val="a5"/>
        <w:spacing w:after="0" w:line="240" w:lineRule="auto"/>
        <w:ind w:left="765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г) содержит многодетную семью;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spellStart"/>
      <w:r w:rsidRPr="00A34422">
        <w:rPr>
          <w:rFonts w:ascii="Times New Roman" w:hAnsi="Times New Roman"/>
          <w:sz w:val="28"/>
          <w:szCs w:val="28"/>
          <w:lang w:eastAsia="ru-RU"/>
        </w:rPr>
        <w:t>д</w:t>
      </w:r>
      <w:proofErr w:type="spellEnd"/>
      <w:r w:rsidRPr="00A34422">
        <w:rPr>
          <w:rFonts w:ascii="Times New Roman" w:hAnsi="Times New Roman"/>
          <w:sz w:val="28"/>
          <w:szCs w:val="28"/>
          <w:lang w:eastAsia="ru-RU"/>
        </w:rPr>
        <w:t xml:space="preserve">)  муж (жена) временно не работает;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34422">
        <w:rPr>
          <w:rFonts w:ascii="Times New Roman" w:hAnsi="Times New Roman"/>
          <w:sz w:val="28"/>
          <w:szCs w:val="28"/>
          <w:lang w:eastAsia="ru-RU"/>
        </w:rPr>
        <w:t xml:space="preserve">е) </w:t>
      </w:r>
      <w:proofErr w:type="gramStart"/>
      <w:r w:rsidRPr="00A34422">
        <w:rPr>
          <w:rFonts w:ascii="Times New Roman" w:hAnsi="Times New Roman"/>
          <w:sz w:val="28"/>
          <w:szCs w:val="28"/>
          <w:lang w:eastAsia="ru-RU"/>
        </w:rPr>
        <w:t>является матерью</w:t>
      </w:r>
      <w:proofErr w:type="gramEnd"/>
      <w:r w:rsidRPr="00A344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32A2D">
        <w:rPr>
          <w:rFonts w:ascii="Times New Roman" w:hAnsi="Times New Roman"/>
          <w:sz w:val="28"/>
          <w:szCs w:val="28"/>
          <w:lang w:eastAsia="ru-RU"/>
        </w:rPr>
        <w:t xml:space="preserve">– одиночкой (удостоверение матери - </w:t>
      </w:r>
      <w:r w:rsidRPr="00A34422">
        <w:rPr>
          <w:rFonts w:ascii="Times New Roman" w:hAnsi="Times New Roman"/>
          <w:sz w:val="28"/>
          <w:szCs w:val="28"/>
          <w:lang w:eastAsia="ru-RU"/>
        </w:rPr>
        <w:t>одиночки);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A34422">
        <w:rPr>
          <w:rFonts w:ascii="Times New Roman" w:hAnsi="Times New Roman"/>
          <w:sz w:val="28"/>
          <w:szCs w:val="28"/>
          <w:lang w:eastAsia="ru-RU"/>
        </w:rPr>
        <w:t>ж) в связи с рождением ребёнка (копия свидетельства о рождении ребенка).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от 10 000 руб. до 20 000 руб.;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- на неотложные нужды (1 раз в календарном году) - до 10 000 руб.;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- на острые социальные потребности, дополнительно к суммам ежегодного основного оплачиваемого отпуска - до 15 000 руб.;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lastRenderedPageBreak/>
        <w:t xml:space="preserve"> - для подготовки школьников в первый класс - 5 000 руб.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2.12. Работник имеет право на получение материальной помощи по всем основаниям, предусмотренным выше, не более одного раза в год по каждому из них.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34422">
        <w:rPr>
          <w:rFonts w:ascii="Times New Roman" w:hAnsi="Times New Roman"/>
          <w:b/>
          <w:sz w:val="28"/>
          <w:szCs w:val="28"/>
          <w:lang w:eastAsia="ru-RU"/>
        </w:rPr>
        <w:t xml:space="preserve">3. Порядок оформления материальной помощи.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3.1. Для получения материальной помощи на имя директора оформляется личное заявление работника (его близкого родственника), пенсионера с указанием причин для выплаты материальной помощи и приложением документов, подтверждающих право на ее получение.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3.2. При выплате материальной помощи в связи со смертью близких родственников, самого работника (работавшего или уволенного) в бухгалтерию необходимо представить копию свидетельства о смерти. В таких случаях выдача материальной помощи производится: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- работнику (в случае смерти близких родственников);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- близким родственникам работника (в случае смерти самого работника - работавшего или уволенного) при представлении копий документов, подтверждающих родственные связи (свидетельства о рождении, свидетельства о браке и т.д.).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3.3. Выплата материальной помощи оформляется бухгалтерией и перечисляется на расчетный счет, указанный в поданном заявлении.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3.4. Суммы материальной помощи не учитываются в составе расходов, признаваемых при исчислении налога на прибыль.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3.5. При рассмотрении заявления, поданного работником, работодатель ставит на нем свою резолюцию о выплате или невыплате материальной помощи. Если руководитель одобрил выплату материальной помощи, издается приказ, который должен содержать обязательные реквизиты: Ф.И.О. лица, которому оказывают материальную помощь, ее размер и источник выплаты, а также основание.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 xml:space="preserve"> 3.6. Настоящее Положение вводится в действие </w:t>
      </w:r>
      <w:r w:rsidRPr="00A34422">
        <w:rPr>
          <w:rFonts w:ascii="Times New Roman" w:hAnsi="Times New Roman"/>
          <w:b/>
          <w:sz w:val="28"/>
          <w:szCs w:val="28"/>
          <w:lang w:eastAsia="ru-RU"/>
        </w:rPr>
        <w:t xml:space="preserve">с 01 января </w:t>
      </w:r>
      <w:smartTag w:uri="urn:schemas-microsoft-com:office:smarttags" w:element="metricconverter">
        <w:smartTagPr>
          <w:attr w:name="ProductID" w:val="2016 г"/>
        </w:smartTagPr>
        <w:r w:rsidRPr="00A34422">
          <w:rPr>
            <w:rFonts w:ascii="Times New Roman" w:hAnsi="Times New Roman"/>
            <w:b/>
            <w:sz w:val="28"/>
            <w:szCs w:val="28"/>
            <w:lang w:eastAsia="ru-RU"/>
          </w:rPr>
          <w:t>2016 г</w:t>
        </w:r>
      </w:smartTag>
      <w:r w:rsidRPr="00A34422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A3442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F5E8B" w:rsidRPr="00A34422" w:rsidRDefault="007F5E8B" w:rsidP="004F271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4422">
        <w:rPr>
          <w:rFonts w:ascii="Times New Roman" w:hAnsi="Times New Roman"/>
          <w:sz w:val="28"/>
          <w:szCs w:val="28"/>
          <w:lang w:eastAsia="ru-RU"/>
        </w:rPr>
        <w:t>Директор                                /</w:t>
      </w:r>
      <w:proofErr w:type="spellStart"/>
      <w:r w:rsidRPr="00A34422">
        <w:rPr>
          <w:rFonts w:ascii="Times New Roman" w:hAnsi="Times New Roman"/>
          <w:sz w:val="28"/>
          <w:szCs w:val="28"/>
          <w:lang w:eastAsia="ru-RU"/>
        </w:rPr>
        <w:t>Тюрева</w:t>
      </w:r>
      <w:proofErr w:type="spellEnd"/>
      <w:r w:rsidRPr="00A34422">
        <w:rPr>
          <w:rFonts w:ascii="Times New Roman" w:hAnsi="Times New Roman"/>
          <w:sz w:val="28"/>
          <w:szCs w:val="28"/>
          <w:lang w:eastAsia="ru-RU"/>
        </w:rPr>
        <w:t xml:space="preserve"> Е.В./ </w:t>
      </w:r>
    </w:p>
    <w:p w:rsidR="007F5E8B" w:rsidRPr="00A34422" w:rsidRDefault="007F5E8B">
      <w:pPr>
        <w:rPr>
          <w:rFonts w:ascii="Times New Roman" w:hAnsi="Times New Roman"/>
          <w:sz w:val="28"/>
          <w:szCs w:val="28"/>
        </w:rPr>
      </w:pPr>
    </w:p>
    <w:sectPr w:rsidR="007F5E8B" w:rsidRPr="00A34422" w:rsidSect="00C7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26E6A"/>
    <w:multiLevelType w:val="hybridMultilevel"/>
    <w:tmpl w:val="FE8C07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712"/>
    <w:rsid w:val="000643AA"/>
    <w:rsid w:val="00093F96"/>
    <w:rsid w:val="000C011B"/>
    <w:rsid w:val="000D01DA"/>
    <w:rsid w:val="002446A2"/>
    <w:rsid w:val="004F2712"/>
    <w:rsid w:val="007B09F1"/>
    <w:rsid w:val="007D1C27"/>
    <w:rsid w:val="007F5E8B"/>
    <w:rsid w:val="00825E28"/>
    <w:rsid w:val="008D7756"/>
    <w:rsid w:val="009C32AB"/>
    <w:rsid w:val="009E5C20"/>
    <w:rsid w:val="00A34422"/>
    <w:rsid w:val="00B2024F"/>
    <w:rsid w:val="00BA13B6"/>
    <w:rsid w:val="00C70C89"/>
    <w:rsid w:val="00C9709B"/>
    <w:rsid w:val="00D32A2D"/>
    <w:rsid w:val="00DE6C27"/>
    <w:rsid w:val="00F305F0"/>
    <w:rsid w:val="00F7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F27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F2712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F703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993</Words>
  <Characters>5661</Characters>
  <Application>Microsoft Office Word</Application>
  <DocSecurity>0</DocSecurity>
  <Lines>47</Lines>
  <Paragraphs>13</Paragraphs>
  <ScaleCrop>false</ScaleCrop>
  <Company>СОШ №1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2015-10-23T06:33:00Z</dcterms:created>
  <dcterms:modified xsi:type="dcterms:W3CDTF">2015-10-27T21:57:00Z</dcterms:modified>
</cp:coreProperties>
</file>